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18" w:rsidRDefault="00745E18">
      <w:pPr>
        <w:jc w:val="both"/>
        <w:rPr>
          <w:color w:val="8B8A6C"/>
          <w:sz w:val="26"/>
          <w:szCs w:val="26"/>
        </w:rPr>
      </w:pPr>
      <w:r w:rsidRPr="00745E18">
        <w:rPr>
          <w:noProof/>
          <w:color w:val="8B8A6C"/>
          <w:sz w:val="26"/>
          <w:szCs w:val="26"/>
        </w:rPr>
        <w:drawing>
          <wp:inline distT="0" distB="0" distL="0" distR="0">
            <wp:extent cx="2033669" cy="54292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353" cy="55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470" w:rsidRDefault="00022470">
      <w:pPr>
        <w:jc w:val="both"/>
        <w:rPr>
          <w:color w:val="8B8A6C"/>
          <w:sz w:val="26"/>
          <w:szCs w:val="26"/>
        </w:rPr>
      </w:pPr>
    </w:p>
    <w:p w:rsidR="004072FC" w:rsidRDefault="00491F7E" w:rsidP="00022470">
      <w:pPr>
        <w:jc w:val="center"/>
        <w:rPr>
          <w:color w:val="8B8A6C"/>
          <w:sz w:val="26"/>
          <w:szCs w:val="26"/>
        </w:rPr>
      </w:pPr>
      <w:r>
        <w:rPr>
          <w:color w:val="8B8A6C"/>
          <w:sz w:val="26"/>
          <w:szCs w:val="26"/>
        </w:rPr>
        <w:t xml:space="preserve">International Student Workshop in </w:t>
      </w:r>
      <w:r w:rsidR="0027672B">
        <w:rPr>
          <w:color w:val="8B8A6C"/>
          <w:sz w:val="26"/>
          <w:szCs w:val="26"/>
        </w:rPr>
        <w:t>Thessaloniki (C4)</w:t>
      </w:r>
    </w:p>
    <w:p w:rsidR="004072FC" w:rsidRPr="00AF6FFF" w:rsidRDefault="0027672B" w:rsidP="00022470">
      <w:pPr>
        <w:jc w:val="center"/>
        <w:rPr>
          <w:b/>
          <w:sz w:val="28"/>
          <w:szCs w:val="28"/>
          <w:lang w:val="el-GR"/>
        </w:rPr>
      </w:pPr>
      <w:r>
        <w:rPr>
          <w:b/>
          <w:i/>
          <w:sz w:val="28"/>
          <w:szCs w:val="28"/>
        </w:rPr>
        <w:t>RESILIENCE</w:t>
      </w:r>
      <w:r w:rsidRPr="00AF6FFF">
        <w:rPr>
          <w:b/>
          <w:i/>
          <w:sz w:val="28"/>
          <w:szCs w:val="28"/>
          <w:lang w:val="el-GR"/>
        </w:rPr>
        <w:t xml:space="preserve"> </w:t>
      </w:r>
      <w:r>
        <w:rPr>
          <w:b/>
          <w:i/>
          <w:sz w:val="28"/>
          <w:szCs w:val="28"/>
        </w:rPr>
        <w:t>AND</w:t>
      </w:r>
      <w:r w:rsidRPr="00AF6FFF">
        <w:rPr>
          <w:b/>
          <w:i/>
          <w:sz w:val="28"/>
          <w:szCs w:val="28"/>
          <w:lang w:val="el-GR"/>
        </w:rPr>
        <w:t xml:space="preserve"> </w:t>
      </w:r>
      <w:r>
        <w:rPr>
          <w:b/>
          <w:i/>
          <w:sz w:val="28"/>
          <w:szCs w:val="28"/>
        </w:rPr>
        <w:t>FUTURE</w:t>
      </w:r>
      <w:r w:rsidRPr="00AF6FFF">
        <w:rPr>
          <w:b/>
          <w:i/>
          <w:sz w:val="28"/>
          <w:szCs w:val="28"/>
          <w:lang w:val="el-GR"/>
        </w:rPr>
        <w:t xml:space="preserve"> </w:t>
      </w:r>
      <w:r>
        <w:rPr>
          <w:b/>
          <w:i/>
          <w:sz w:val="28"/>
          <w:szCs w:val="28"/>
        </w:rPr>
        <w:t>HERITAGE</w:t>
      </w:r>
    </w:p>
    <w:p w:rsidR="00745E18" w:rsidRPr="00AF6FFF" w:rsidRDefault="00745E18" w:rsidP="00022470">
      <w:pPr>
        <w:pStyle w:val="xmsonormal"/>
        <w:spacing w:before="0" w:beforeAutospacing="0" w:after="160" w:afterAutospacing="0" w:line="256" w:lineRule="auto"/>
        <w:jc w:val="center"/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:rsidR="00022470" w:rsidRPr="0027672B" w:rsidRDefault="00D00F5F" w:rsidP="00745E18">
      <w:pPr>
        <w:pStyle w:val="xmsonormal"/>
        <w:spacing w:before="0" w:beforeAutospacing="0" w:after="160" w:afterAutospacing="0" w:line="256" w:lineRule="auto"/>
        <w:jc w:val="both"/>
        <w:rPr>
          <w:rStyle w:val="Emphasis"/>
          <w:rFonts w:ascii="Arial" w:hAnsi="Arial" w:cs="Arial"/>
          <w:b/>
          <w:i w:val="0"/>
          <w:iCs w:val="0"/>
          <w:sz w:val="20"/>
          <w:szCs w:val="20"/>
        </w:rPr>
      </w:pPr>
      <w:r>
        <w:rPr>
          <w:rStyle w:val="Emphasis"/>
          <w:rFonts w:ascii="Arial" w:hAnsi="Arial" w:cs="Arial"/>
          <w:i w:val="0"/>
          <w:iCs w:val="0"/>
          <w:sz w:val="20"/>
          <w:szCs w:val="20"/>
          <w:lang w:val="en-US"/>
        </w:rPr>
        <w:t>To</w:t>
      </w:r>
      <w:r w:rsidRPr="00D00F5F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</w:t>
      </w: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>πρόγραμμα</w:t>
      </w:r>
      <w:r w:rsidRPr="00D00F5F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i w:val="0"/>
          <w:iCs w:val="0"/>
          <w:sz w:val="20"/>
          <w:szCs w:val="20"/>
          <w:lang w:val="en-US"/>
        </w:rPr>
        <w:t>Hersus</w:t>
      </w:r>
      <w:proofErr w:type="spellEnd"/>
      <w:r w:rsidRPr="00D00F5F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(</w:t>
      </w:r>
      <w:r>
        <w:rPr>
          <w:rStyle w:val="Emphasis"/>
          <w:rFonts w:ascii="Arial" w:hAnsi="Arial" w:cs="Arial"/>
          <w:i w:val="0"/>
          <w:iCs w:val="0"/>
          <w:sz w:val="20"/>
          <w:szCs w:val="20"/>
          <w:lang w:val="en-US"/>
        </w:rPr>
        <w:t>Erasmus</w:t>
      </w:r>
      <w:r w:rsidRPr="00D00F5F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</w:t>
      </w:r>
      <w:r>
        <w:rPr>
          <w:rStyle w:val="Emphasis"/>
          <w:rFonts w:ascii="Arial" w:hAnsi="Arial" w:cs="Arial"/>
          <w:i w:val="0"/>
          <w:iCs w:val="0"/>
          <w:sz w:val="20"/>
          <w:szCs w:val="20"/>
          <w:lang w:val="en-US"/>
        </w:rPr>
        <w:t>plus</w:t>
      </w:r>
      <w:r w:rsidRPr="00D00F5F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) </w:t>
      </w: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>και η Ερευνητική Ομάδα του Πανεπιστημίου Κύπρου προκηρύσσει</w:t>
      </w:r>
      <w:r w:rsidRPr="00D00F5F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</w:t>
      </w: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διαγωνισμό για </w:t>
      </w:r>
      <w:r w:rsidRPr="00D00F5F">
        <w:rPr>
          <w:rStyle w:val="Emphasis"/>
          <w:rFonts w:ascii="Arial" w:hAnsi="Arial" w:cs="Arial"/>
          <w:b/>
          <w:i w:val="0"/>
          <w:iCs w:val="0"/>
          <w:sz w:val="20"/>
          <w:szCs w:val="20"/>
        </w:rPr>
        <w:t>3 υποτροφίες</w:t>
      </w: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που θα δοθούν σε 3 φοιτητές που θα επιλεγούν μετά την υποβολή αίτησης ενδιαφέροντος </w:t>
      </w:r>
      <w:r w:rsidR="00B5036A">
        <w:rPr>
          <w:rStyle w:val="Emphasis"/>
          <w:rFonts w:ascii="Arial" w:hAnsi="Arial" w:cs="Arial"/>
          <w:i w:val="0"/>
          <w:iCs w:val="0"/>
          <w:sz w:val="20"/>
          <w:szCs w:val="20"/>
        </w:rPr>
        <w:t>για συμμετοχή στο</w:t>
      </w: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</w:t>
      </w:r>
      <w:r w:rsidR="00AF6FFF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τρίτο </w:t>
      </w:r>
      <w:r w:rsidRPr="00B5036A">
        <w:rPr>
          <w:rStyle w:val="Emphasis"/>
          <w:rFonts w:ascii="Arial" w:hAnsi="Arial" w:cs="Arial"/>
          <w:b/>
          <w:i w:val="0"/>
          <w:iCs w:val="0"/>
          <w:sz w:val="20"/>
          <w:szCs w:val="20"/>
        </w:rPr>
        <w:t xml:space="preserve">Φοιτητικό Εργαστήριο </w:t>
      </w:r>
      <w:r w:rsidR="00B5036A" w:rsidRPr="00B5036A">
        <w:rPr>
          <w:rStyle w:val="Emphasis"/>
          <w:rFonts w:ascii="Arial" w:hAnsi="Arial" w:cs="Arial"/>
          <w:b/>
          <w:i w:val="0"/>
          <w:iCs w:val="0"/>
          <w:sz w:val="20"/>
          <w:szCs w:val="20"/>
        </w:rPr>
        <w:t>Αρχιτεκτονικού</w:t>
      </w:r>
      <w:r w:rsidRPr="00B5036A">
        <w:rPr>
          <w:rStyle w:val="Emphasis"/>
          <w:rFonts w:ascii="Arial" w:hAnsi="Arial" w:cs="Arial"/>
          <w:b/>
          <w:i w:val="0"/>
          <w:iCs w:val="0"/>
          <w:sz w:val="20"/>
          <w:szCs w:val="20"/>
        </w:rPr>
        <w:t xml:space="preserve"> και Αστικού Σχεδιασμού </w:t>
      </w:r>
      <w:r w:rsidR="00B5036A" w:rsidRPr="00B5036A">
        <w:rPr>
          <w:rStyle w:val="Emphasis"/>
          <w:rFonts w:ascii="Arial" w:hAnsi="Arial" w:cs="Arial"/>
          <w:b/>
          <w:i w:val="0"/>
          <w:iCs w:val="0"/>
          <w:sz w:val="20"/>
          <w:szCs w:val="20"/>
        </w:rPr>
        <w:t xml:space="preserve">του προγράμματος </w:t>
      </w:r>
      <w:proofErr w:type="spellStart"/>
      <w:r w:rsidR="00B5036A" w:rsidRPr="00B5036A">
        <w:rPr>
          <w:rStyle w:val="Emphasis"/>
          <w:rFonts w:ascii="Arial" w:hAnsi="Arial" w:cs="Arial"/>
          <w:b/>
          <w:i w:val="0"/>
          <w:iCs w:val="0"/>
          <w:sz w:val="20"/>
          <w:szCs w:val="20"/>
          <w:lang w:val="en-US"/>
        </w:rPr>
        <w:t>Hersus</w:t>
      </w:r>
      <w:proofErr w:type="spellEnd"/>
      <w:r w:rsidR="00B5036A" w:rsidRPr="00B5036A">
        <w:rPr>
          <w:rStyle w:val="Emphasis"/>
          <w:rFonts w:ascii="Arial" w:hAnsi="Arial" w:cs="Arial"/>
          <w:b/>
          <w:i w:val="0"/>
          <w:iCs w:val="0"/>
          <w:sz w:val="20"/>
          <w:szCs w:val="20"/>
        </w:rPr>
        <w:t xml:space="preserve">: </w:t>
      </w:r>
      <w:r w:rsidRPr="00B5036A">
        <w:rPr>
          <w:rStyle w:val="Emphasis"/>
          <w:rFonts w:ascii="Arial" w:hAnsi="Arial" w:cs="Arial"/>
          <w:b/>
          <w:i w:val="0"/>
          <w:iCs w:val="0"/>
          <w:sz w:val="20"/>
          <w:szCs w:val="20"/>
          <w:lang w:val="en-US"/>
        </w:rPr>
        <w:t>International</w:t>
      </w:r>
      <w:r w:rsidRPr="00B5036A">
        <w:rPr>
          <w:rStyle w:val="Emphasis"/>
          <w:rFonts w:ascii="Arial" w:hAnsi="Arial" w:cs="Arial"/>
          <w:b/>
          <w:i w:val="0"/>
          <w:iCs w:val="0"/>
          <w:sz w:val="20"/>
          <w:szCs w:val="20"/>
        </w:rPr>
        <w:t xml:space="preserve"> </w:t>
      </w:r>
      <w:r w:rsidRPr="00B5036A">
        <w:rPr>
          <w:rStyle w:val="Emphasis"/>
          <w:rFonts w:ascii="Arial" w:hAnsi="Arial" w:cs="Arial"/>
          <w:b/>
          <w:i w:val="0"/>
          <w:iCs w:val="0"/>
          <w:sz w:val="20"/>
          <w:szCs w:val="20"/>
          <w:lang w:val="en-US"/>
        </w:rPr>
        <w:t>Workshop</w:t>
      </w:r>
      <w:r w:rsidRPr="00B5036A">
        <w:rPr>
          <w:rStyle w:val="Emphasis"/>
          <w:rFonts w:ascii="Arial" w:hAnsi="Arial" w:cs="Arial"/>
          <w:b/>
          <w:i w:val="0"/>
          <w:iCs w:val="0"/>
          <w:sz w:val="20"/>
          <w:szCs w:val="20"/>
        </w:rPr>
        <w:t xml:space="preserve"> – </w:t>
      </w:r>
      <w:r w:rsidR="0027672B">
        <w:rPr>
          <w:rStyle w:val="Emphasis"/>
          <w:rFonts w:ascii="Arial" w:hAnsi="Arial" w:cs="Arial"/>
          <w:b/>
          <w:i w:val="0"/>
          <w:iCs w:val="0"/>
          <w:sz w:val="20"/>
          <w:szCs w:val="20"/>
          <w:lang w:val="en-GB"/>
        </w:rPr>
        <w:t>Resilience</w:t>
      </w:r>
      <w:r w:rsidR="0027672B" w:rsidRPr="0027672B">
        <w:rPr>
          <w:rStyle w:val="Emphasis"/>
          <w:rFonts w:ascii="Arial" w:hAnsi="Arial" w:cs="Arial"/>
          <w:b/>
          <w:i w:val="0"/>
          <w:iCs w:val="0"/>
          <w:sz w:val="20"/>
          <w:szCs w:val="20"/>
        </w:rPr>
        <w:t xml:space="preserve"> </w:t>
      </w:r>
      <w:r w:rsidR="0027672B">
        <w:rPr>
          <w:rStyle w:val="Emphasis"/>
          <w:rFonts w:ascii="Arial" w:hAnsi="Arial" w:cs="Arial"/>
          <w:b/>
          <w:i w:val="0"/>
          <w:iCs w:val="0"/>
          <w:sz w:val="20"/>
          <w:szCs w:val="20"/>
          <w:lang w:val="en-US"/>
        </w:rPr>
        <w:t>and</w:t>
      </w:r>
      <w:r w:rsidR="0027672B" w:rsidRPr="0027672B">
        <w:rPr>
          <w:rStyle w:val="Emphasis"/>
          <w:rFonts w:ascii="Arial" w:hAnsi="Arial" w:cs="Arial"/>
          <w:b/>
          <w:i w:val="0"/>
          <w:iCs w:val="0"/>
          <w:sz w:val="20"/>
          <w:szCs w:val="20"/>
        </w:rPr>
        <w:t xml:space="preserve"> </w:t>
      </w:r>
      <w:r w:rsidR="0027672B">
        <w:rPr>
          <w:rStyle w:val="Emphasis"/>
          <w:rFonts w:ascii="Arial" w:hAnsi="Arial" w:cs="Arial"/>
          <w:b/>
          <w:i w:val="0"/>
          <w:iCs w:val="0"/>
          <w:sz w:val="20"/>
          <w:szCs w:val="20"/>
          <w:lang w:val="en-US"/>
        </w:rPr>
        <w:t>Future</w:t>
      </w:r>
      <w:r w:rsidR="0027672B" w:rsidRPr="0027672B">
        <w:rPr>
          <w:rStyle w:val="Emphasis"/>
          <w:rFonts w:ascii="Arial" w:hAnsi="Arial" w:cs="Arial"/>
          <w:b/>
          <w:i w:val="0"/>
          <w:iCs w:val="0"/>
          <w:sz w:val="20"/>
          <w:szCs w:val="20"/>
        </w:rPr>
        <w:t xml:space="preserve"> </w:t>
      </w:r>
      <w:r w:rsidR="0027672B">
        <w:rPr>
          <w:rStyle w:val="Emphasis"/>
          <w:rFonts w:ascii="Arial" w:hAnsi="Arial" w:cs="Arial"/>
          <w:b/>
          <w:i w:val="0"/>
          <w:iCs w:val="0"/>
          <w:sz w:val="20"/>
          <w:szCs w:val="20"/>
          <w:lang w:val="en-US"/>
        </w:rPr>
        <w:t>Heritage</w:t>
      </w:r>
    </w:p>
    <w:p w:rsidR="00745E18" w:rsidRPr="00D00F5F" w:rsidRDefault="00D00F5F" w:rsidP="00745E18">
      <w:pPr>
        <w:pStyle w:val="xmsonormal"/>
        <w:spacing w:before="0" w:beforeAutospacing="0" w:after="160" w:afterAutospacing="0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Στο εν λόγω ερευνητικό πρόγραμμα </w:t>
      </w:r>
      <w:r w:rsidR="002738AF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καθώς και στο </w:t>
      </w:r>
      <w:r w:rsidR="007C480B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εργαστήριο </w:t>
      </w:r>
      <w:r w:rsidR="00745E18" w:rsidRPr="00B5036A">
        <w:rPr>
          <w:rStyle w:val="Emphasis"/>
          <w:rFonts w:ascii="Arial" w:hAnsi="Arial" w:cs="Arial"/>
          <w:i w:val="0"/>
          <w:iCs w:val="0"/>
          <w:sz w:val="20"/>
          <w:szCs w:val="20"/>
        </w:rPr>
        <w:t>συμμετέχουν</w:t>
      </w:r>
      <w:r w:rsidR="00745E18" w:rsidRPr="00745E18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5 πανεπιστήμια </w:t>
      </w:r>
    </w:p>
    <w:p w:rsidR="00745E18" w:rsidRPr="00745E18" w:rsidRDefault="00745E18" w:rsidP="00745E18">
      <w:pPr>
        <w:pStyle w:val="xpa0"/>
        <w:spacing w:before="0" w:beforeAutospacing="0" w:after="0" w:afterAutospacing="0" w:line="240" w:lineRule="atLeast"/>
        <w:jc w:val="both"/>
        <w:rPr>
          <w:rFonts w:ascii="Roboto Slab" w:hAnsi="Roboto Slab" w:cs="Calibri"/>
          <w:lang w:val="en-GB"/>
        </w:rPr>
      </w:pPr>
      <w:r w:rsidRPr="00745E18">
        <w:rPr>
          <w:rStyle w:val="xa4"/>
          <w:rFonts w:ascii="Arial" w:hAnsi="Arial" w:cs="Arial"/>
          <w:sz w:val="20"/>
          <w:szCs w:val="20"/>
          <w:lang w:val="en-GB"/>
        </w:rPr>
        <w:t>University of Belgrade - The Faculty of Architecture // Serbia</w:t>
      </w:r>
      <w:r w:rsidRPr="00745E18">
        <w:rPr>
          <w:rFonts w:ascii="Arial" w:hAnsi="Arial" w:cs="Arial"/>
          <w:sz w:val="20"/>
          <w:szCs w:val="20"/>
          <w:lang w:val="en-GB"/>
        </w:rPr>
        <w:t> </w:t>
      </w:r>
    </w:p>
    <w:p w:rsidR="00745E18" w:rsidRPr="00745E18" w:rsidRDefault="00745E18" w:rsidP="00745E18">
      <w:pPr>
        <w:pStyle w:val="xpa0"/>
        <w:spacing w:before="0" w:beforeAutospacing="0" w:after="0" w:afterAutospacing="0" w:line="240" w:lineRule="atLeast"/>
        <w:jc w:val="both"/>
        <w:rPr>
          <w:rFonts w:ascii="Roboto Slab" w:hAnsi="Roboto Slab" w:cs="Calibri"/>
          <w:lang w:val="en-GB"/>
        </w:rPr>
      </w:pPr>
      <w:r w:rsidRPr="00745E18">
        <w:rPr>
          <w:rStyle w:val="xa4"/>
          <w:rFonts w:ascii="Arial" w:hAnsi="Arial" w:cs="Arial"/>
          <w:sz w:val="20"/>
          <w:szCs w:val="20"/>
          <w:lang w:val="en-GB"/>
        </w:rPr>
        <w:t>UNIVERSITA IUAV DI VENEZIA // Italy</w:t>
      </w:r>
      <w:r w:rsidRPr="00745E18">
        <w:rPr>
          <w:rFonts w:ascii="Arial" w:hAnsi="Arial" w:cs="Arial"/>
          <w:sz w:val="20"/>
          <w:szCs w:val="20"/>
          <w:lang w:val="en-GB"/>
        </w:rPr>
        <w:t> </w:t>
      </w:r>
    </w:p>
    <w:p w:rsidR="00745E18" w:rsidRPr="00745E18" w:rsidRDefault="00745E18" w:rsidP="00745E18">
      <w:pPr>
        <w:pStyle w:val="xpa0"/>
        <w:spacing w:before="0" w:beforeAutospacing="0" w:after="0" w:afterAutospacing="0" w:line="240" w:lineRule="atLeast"/>
        <w:jc w:val="both"/>
        <w:rPr>
          <w:rFonts w:ascii="Roboto Slab" w:hAnsi="Roboto Slab" w:cs="Calibri"/>
          <w:lang w:val="en-GB"/>
        </w:rPr>
      </w:pPr>
      <w:r w:rsidRPr="00745E18">
        <w:rPr>
          <w:rStyle w:val="xa4"/>
          <w:rFonts w:ascii="Arial" w:hAnsi="Arial" w:cs="Arial"/>
          <w:sz w:val="20"/>
          <w:szCs w:val="20"/>
          <w:lang w:val="en-GB"/>
        </w:rPr>
        <w:t>The University of Cyprus // Cyprus</w:t>
      </w:r>
      <w:r w:rsidRPr="00745E18">
        <w:rPr>
          <w:rFonts w:ascii="Arial" w:hAnsi="Arial" w:cs="Arial"/>
          <w:sz w:val="20"/>
          <w:szCs w:val="20"/>
          <w:lang w:val="en-GB"/>
        </w:rPr>
        <w:t> </w:t>
      </w:r>
    </w:p>
    <w:p w:rsidR="00745E18" w:rsidRPr="00745E18" w:rsidRDefault="00745E18" w:rsidP="00745E18">
      <w:pPr>
        <w:pStyle w:val="xpa0"/>
        <w:spacing w:before="0" w:beforeAutospacing="0" w:after="0" w:afterAutospacing="0" w:line="240" w:lineRule="atLeast"/>
        <w:jc w:val="both"/>
        <w:rPr>
          <w:rFonts w:ascii="Roboto Slab" w:hAnsi="Roboto Slab" w:cs="Calibri"/>
          <w:lang w:val="en-GB"/>
        </w:rPr>
      </w:pPr>
      <w:r w:rsidRPr="00745E18">
        <w:rPr>
          <w:rStyle w:val="xa4"/>
          <w:rFonts w:ascii="Arial" w:hAnsi="Arial" w:cs="Arial"/>
          <w:sz w:val="20"/>
          <w:szCs w:val="20"/>
          <w:lang w:val="en-GB"/>
        </w:rPr>
        <w:t>The Aristotle University of Thessaloniki // Greece</w:t>
      </w:r>
      <w:r w:rsidRPr="00745E18">
        <w:rPr>
          <w:rFonts w:ascii="Arial" w:hAnsi="Arial" w:cs="Arial"/>
          <w:sz w:val="20"/>
          <w:szCs w:val="20"/>
          <w:lang w:val="en-GB"/>
        </w:rPr>
        <w:t> </w:t>
      </w:r>
    </w:p>
    <w:p w:rsidR="00745E18" w:rsidRPr="00745E18" w:rsidRDefault="00745E18" w:rsidP="00745E18">
      <w:pPr>
        <w:pStyle w:val="xmsonormal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 w:rsidRPr="00745E18">
        <w:rPr>
          <w:rStyle w:val="xa4"/>
          <w:rFonts w:ascii="Arial" w:hAnsi="Arial" w:cs="Arial"/>
          <w:sz w:val="20"/>
          <w:szCs w:val="20"/>
        </w:rPr>
        <w:t xml:space="preserve">The </w:t>
      </w:r>
      <w:proofErr w:type="spellStart"/>
      <w:r w:rsidRPr="00745E18">
        <w:rPr>
          <w:rStyle w:val="xa4"/>
          <w:rFonts w:ascii="Arial" w:hAnsi="Arial" w:cs="Arial"/>
          <w:sz w:val="20"/>
          <w:szCs w:val="20"/>
        </w:rPr>
        <w:t>University</w:t>
      </w:r>
      <w:proofErr w:type="spellEnd"/>
      <w:r w:rsidRPr="00745E18">
        <w:rPr>
          <w:rStyle w:val="xa4"/>
          <w:rFonts w:ascii="Arial" w:hAnsi="Arial" w:cs="Arial"/>
          <w:sz w:val="20"/>
          <w:szCs w:val="20"/>
        </w:rPr>
        <w:t xml:space="preserve"> of </w:t>
      </w:r>
      <w:proofErr w:type="spellStart"/>
      <w:r w:rsidRPr="00745E18">
        <w:rPr>
          <w:rStyle w:val="xa4"/>
          <w:rFonts w:ascii="Arial" w:hAnsi="Arial" w:cs="Arial"/>
          <w:sz w:val="20"/>
          <w:szCs w:val="20"/>
        </w:rPr>
        <w:t>Seville</w:t>
      </w:r>
      <w:proofErr w:type="spellEnd"/>
      <w:r w:rsidRPr="00745E18">
        <w:rPr>
          <w:rStyle w:val="xa4"/>
          <w:rFonts w:ascii="Arial" w:hAnsi="Arial" w:cs="Arial"/>
          <w:sz w:val="20"/>
          <w:szCs w:val="20"/>
        </w:rPr>
        <w:t xml:space="preserve"> // </w:t>
      </w:r>
      <w:proofErr w:type="spellStart"/>
      <w:r w:rsidRPr="00745E18">
        <w:rPr>
          <w:rStyle w:val="xa4"/>
          <w:rFonts w:ascii="Arial" w:hAnsi="Arial" w:cs="Arial"/>
          <w:sz w:val="20"/>
          <w:szCs w:val="20"/>
        </w:rPr>
        <w:t>Spai</w:t>
      </w:r>
      <w:proofErr w:type="spellEnd"/>
      <w:r w:rsidRPr="00745E18">
        <w:rPr>
          <w:rStyle w:val="xa4"/>
          <w:rFonts w:ascii="Arial" w:hAnsi="Arial" w:cs="Arial"/>
          <w:sz w:val="20"/>
          <w:szCs w:val="20"/>
          <w:lang w:val="en-US"/>
        </w:rPr>
        <w:t>n </w:t>
      </w:r>
    </w:p>
    <w:p w:rsidR="00B5036A" w:rsidRDefault="00B5036A" w:rsidP="00B5036A">
      <w:pPr>
        <w:pStyle w:val="xmsonormal"/>
        <w:spacing w:before="0" w:beforeAutospacing="0" w:after="0" w:afterAutospacing="0"/>
        <w:jc w:val="both"/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:rsidR="00745E18" w:rsidRDefault="003045A6" w:rsidP="00B5036A">
      <w:pPr>
        <w:pStyle w:val="xmsonormal"/>
        <w:spacing w:before="0" w:beforeAutospacing="0" w:after="0" w:afterAutospacing="0"/>
        <w:jc w:val="both"/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Το </w:t>
      </w:r>
      <w:r w:rsidR="0027672B">
        <w:rPr>
          <w:rStyle w:val="Emphasis"/>
          <w:rFonts w:ascii="Arial" w:hAnsi="Arial" w:cs="Arial"/>
          <w:i w:val="0"/>
          <w:iCs w:val="0"/>
          <w:sz w:val="20"/>
          <w:szCs w:val="20"/>
        </w:rPr>
        <w:t>εργαστήριο</w:t>
      </w: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χωρίζεται σε 3 φάσεις. </w:t>
      </w:r>
      <w:r w:rsidRPr="00B5036A">
        <w:rPr>
          <w:rStyle w:val="Emphasis"/>
          <w:rFonts w:ascii="Arial" w:hAnsi="Arial" w:cs="Arial"/>
          <w:b/>
          <w:i w:val="0"/>
          <w:iCs w:val="0"/>
          <w:sz w:val="20"/>
          <w:szCs w:val="20"/>
        </w:rPr>
        <w:t xml:space="preserve">Η κυριότερη φάση του εργαστηρίου θα λάβει χώρα στη </w:t>
      </w:r>
      <w:r w:rsidR="0027672B">
        <w:rPr>
          <w:rStyle w:val="Emphasis"/>
          <w:rFonts w:ascii="Arial" w:hAnsi="Arial" w:cs="Arial"/>
          <w:b/>
          <w:i w:val="0"/>
          <w:iCs w:val="0"/>
          <w:sz w:val="20"/>
          <w:szCs w:val="20"/>
        </w:rPr>
        <w:t>Θεσσαλονίκη</w:t>
      </w:r>
      <w:r w:rsidRPr="00B5036A">
        <w:rPr>
          <w:rStyle w:val="Emphasis"/>
          <w:rFonts w:ascii="Arial" w:hAnsi="Arial" w:cs="Arial"/>
          <w:b/>
          <w:i w:val="0"/>
          <w:iCs w:val="0"/>
          <w:sz w:val="20"/>
          <w:szCs w:val="20"/>
        </w:rPr>
        <w:t xml:space="preserve"> μεταξύ</w:t>
      </w:r>
      <w:r w:rsidR="00745E18" w:rsidRPr="00B5036A">
        <w:rPr>
          <w:rStyle w:val="Emphasis"/>
          <w:rFonts w:ascii="Arial" w:hAnsi="Arial" w:cs="Arial"/>
          <w:b/>
          <w:i w:val="0"/>
          <w:iCs w:val="0"/>
          <w:sz w:val="20"/>
          <w:szCs w:val="20"/>
        </w:rPr>
        <w:t xml:space="preserve"> </w:t>
      </w:r>
      <w:r w:rsidR="0027672B">
        <w:rPr>
          <w:rStyle w:val="Emphasis"/>
          <w:rFonts w:ascii="Arial" w:hAnsi="Arial" w:cs="Arial"/>
          <w:b/>
          <w:i w:val="0"/>
          <w:iCs w:val="0"/>
          <w:sz w:val="20"/>
          <w:szCs w:val="20"/>
        </w:rPr>
        <w:t>17-21 Οκτωβρίου</w:t>
      </w:r>
      <w:r w:rsidR="00745E18" w:rsidRPr="00B5036A">
        <w:rPr>
          <w:rStyle w:val="Emphasis"/>
          <w:rFonts w:ascii="Arial" w:hAnsi="Arial" w:cs="Arial"/>
          <w:b/>
          <w:i w:val="0"/>
          <w:iCs w:val="0"/>
          <w:sz w:val="20"/>
          <w:szCs w:val="20"/>
        </w:rPr>
        <w:t xml:space="preserve">. </w:t>
      </w:r>
      <w:r w:rsidR="00745E18" w:rsidRPr="00745E18">
        <w:rPr>
          <w:rStyle w:val="Emphasis"/>
          <w:rFonts w:ascii="Arial" w:hAnsi="Arial" w:cs="Arial"/>
          <w:i w:val="0"/>
          <w:iCs w:val="0"/>
          <w:sz w:val="20"/>
          <w:szCs w:val="20"/>
        </w:rPr>
        <w:t>Τα έξοδα για κάθε φοιτητή θα καλυφθούν από το πρόγραμμα με ανώτατα ποσά κάλυψης</w:t>
      </w:r>
      <w:r w:rsidR="00745E18" w:rsidRPr="00745E18">
        <w:rPr>
          <w:rFonts w:ascii="Arial" w:hAnsi="Arial" w:cs="Arial"/>
          <w:sz w:val="20"/>
          <w:szCs w:val="20"/>
        </w:rPr>
        <w:t xml:space="preserve"> 275€ για το ταξίδι </w:t>
      </w:r>
      <w:r w:rsidR="00745E18" w:rsidRPr="00745E18">
        <w:rPr>
          <w:rFonts w:ascii="Arial" w:hAnsi="Arial" w:cs="Arial"/>
          <w:sz w:val="20"/>
          <w:szCs w:val="20"/>
          <w:lang w:val="en-GB"/>
        </w:rPr>
        <w:t> </w:t>
      </w:r>
      <w:r w:rsidR="00745E18" w:rsidRPr="00745E18">
        <w:rPr>
          <w:rFonts w:ascii="Arial" w:hAnsi="Arial" w:cs="Arial"/>
          <w:sz w:val="20"/>
          <w:szCs w:val="20"/>
        </w:rPr>
        <w:t>+ 290€  για διαμονή.</w:t>
      </w:r>
      <w:r w:rsidR="00B5036A">
        <w:rPr>
          <w:rFonts w:ascii="Arial" w:hAnsi="Arial" w:cs="Arial"/>
          <w:sz w:val="20"/>
          <w:szCs w:val="20"/>
        </w:rPr>
        <w:t xml:space="preserve"> </w:t>
      </w:r>
      <w:r w:rsidR="00745E18" w:rsidRPr="00745E18">
        <w:rPr>
          <w:rFonts w:ascii="Arial" w:hAnsi="Arial" w:cs="Arial"/>
          <w:sz w:val="20"/>
          <w:szCs w:val="20"/>
        </w:rPr>
        <w:t xml:space="preserve">Επιπλέον θα  δοθούν διαδικτυακά διαλέξεις και θα γίνουν παρουσιάσεις στις </w:t>
      </w:r>
      <w:r w:rsidR="0027672B">
        <w:rPr>
          <w:rFonts w:ascii="Arial" w:hAnsi="Arial" w:cs="Arial"/>
          <w:sz w:val="20"/>
          <w:szCs w:val="20"/>
        </w:rPr>
        <w:t>6-7 Οκτωβρίου</w:t>
      </w:r>
      <w:r w:rsidR="00745E18" w:rsidRPr="00745E18">
        <w:rPr>
          <w:rFonts w:ascii="Arial" w:hAnsi="Arial" w:cs="Arial"/>
          <w:sz w:val="20"/>
          <w:szCs w:val="20"/>
        </w:rPr>
        <w:t xml:space="preserve"> (πριν το ταξίδι στη </w:t>
      </w:r>
      <w:r w:rsidR="0027672B">
        <w:rPr>
          <w:rFonts w:ascii="Arial" w:hAnsi="Arial" w:cs="Arial"/>
          <w:sz w:val="20"/>
          <w:szCs w:val="20"/>
        </w:rPr>
        <w:t>Θεσσαλονίκη</w:t>
      </w:r>
      <w:r w:rsidRPr="003045A6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1</w:t>
      </w:r>
      <w:r w:rsidRPr="003045A6">
        <w:rPr>
          <w:rFonts w:ascii="Arial" w:hAnsi="Arial" w:cs="Arial"/>
          <w:sz w:val="20"/>
          <w:szCs w:val="20"/>
          <w:vertAlign w:val="superscript"/>
        </w:rPr>
        <w:t>η</w:t>
      </w:r>
      <w:r>
        <w:rPr>
          <w:rFonts w:ascii="Arial" w:hAnsi="Arial" w:cs="Arial"/>
          <w:sz w:val="20"/>
          <w:szCs w:val="20"/>
        </w:rPr>
        <w:t xml:space="preserve"> φάση</w:t>
      </w:r>
      <w:r w:rsidR="00745E18" w:rsidRPr="00745E18">
        <w:rPr>
          <w:rFonts w:ascii="Arial" w:hAnsi="Arial" w:cs="Arial"/>
          <w:sz w:val="20"/>
          <w:szCs w:val="20"/>
        </w:rPr>
        <w:t xml:space="preserve">) καθώς και </w:t>
      </w:r>
      <w:r w:rsidR="0027672B">
        <w:rPr>
          <w:rFonts w:ascii="Arial" w:hAnsi="Arial" w:cs="Arial"/>
          <w:sz w:val="20"/>
          <w:szCs w:val="20"/>
        </w:rPr>
        <w:t xml:space="preserve">στις 27 Οκτωβρίου, 3 Νοεμβρίου και 10 Νοεμβρίου </w:t>
      </w:r>
      <w:r w:rsidR="00745E18" w:rsidRPr="00745E18">
        <w:rPr>
          <w:rFonts w:ascii="Arial" w:hAnsi="Arial" w:cs="Arial"/>
          <w:sz w:val="20"/>
          <w:szCs w:val="20"/>
        </w:rPr>
        <w:t>μετά την επιστροφή από το ταξίδι</w:t>
      </w:r>
      <w:r w:rsidRPr="003045A6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3</w:t>
      </w:r>
      <w:r w:rsidRPr="003045A6">
        <w:rPr>
          <w:rFonts w:ascii="Arial" w:hAnsi="Arial" w:cs="Arial"/>
          <w:sz w:val="20"/>
          <w:szCs w:val="20"/>
          <w:vertAlign w:val="superscript"/>
        </w:rPr>
        <w:t>η</w:t>
      </w:r>
      <w:r>
        <w:rPr>
          <w:rFonts w:ascii="Arial" w:hAnsi="Arial" w:cs="Arial"/>
          <w:sz w:val="20"/>
          <w:szCs w:val="20"/>
        </w:rPr>
        <w:t xml:space="preserve"> φάση)</w:t>
      </w:r>
      <w:r w:rsidR="00745E18" w:rsidRPr="00745E18">
        <w:rPr>
          <w:rFonts w:ascii="Arial" w:hAnsi="Arial" w:cs="Arial"/>
          <w:sz w:val="20"/>
          <w:szCs w:val="20"/>
        </w:rPr>
        <w:t xml:space="preserve">. Στα πλαίσια του </w:t>
      </w:r>
      <w:r w:rsidR="0027672B">
        <w:rPr>
          <w:rFonts w:ascii="Arial" w:hAnsi="Arial" w:cs="Arial"/>
          <w:sz w:val="20"/>
          <w:szCs w:val="20"/>
        </w:rPr>
        <w:t>εργαστηρίου</w:t>
      </w:r>
      <w:r w:rsidR="00745E18" w:rsidRPr="00745E18">
        <w:rPr>
          <w:rFonts w:ascii="Arial" w:hAnsi="Arial" w:cs="Arial"/>
          <w:sz w:val="20"/>
          <w:szCs w:val="20"/>
        </w:rPr>
        <w:t xml:space="preserve"> θα γίνουν παρουσιάσεις από τις ομάδες των φοιτητών και θα παραδοθούν σε ηλεκτρονική μορφή οι τελικές προτάσεις που θα ετοιμαστούν.</w:t>
      </w:r>
      <w:r w:rsidR="00745E18" w:rsidRPr="00745E18">
        <w:rPr>
          <w:rStyle w:val="Emphasis"/>
          <w:rFonts w:ascii="Arial" w:hAnsi="Arial" w:cs="Arial"/>
          <w:i w:val="0"/>
          <w:iCs w:val="0"/>
          <w:sz w:val="20"/>
          <w:szCs w:val="20"/>
        </w:rPr>
        <w:t> </w:t>
      </w:r>
    </w:p>
    <w:p w:rsidR="002738AF" w:rsidRDefault="002738AF" w:rsidP="00745E18">
      <w:pPr>
        <w:pStyle w:val="xmsonormal"/>
        <w:spacing w:before="0" w:beforeAutospacing="0" w:after="160" w:afterAutospacing="0" w:line="256" w:lineRule="auto"/>
        <w:jc w:val="both"/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:rsidR="002738AF" w:rsidRPr="00660DD1" w:rsidRDefault="00B5036A" w:rsidP="00745E18">
      <w:pPr>
        <w:pStyle w:val="xmsonormal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 w:rsidRPr="00745E18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Το </w:t>
      </w:r>
      <w:r w:rsidR="00660DD1">
        <w:rPr>
          <w:rStyle w:val="Emphasis"/>
          <w:rFonts w:ascii="Arial" w:hAnsi="Arial" w:cs="Arial"/>
          <w:i w:val="0"/>
          <w:iCs w:val="0"/>
          <w:sz w:val="20"/>
          <w:szCs w:val="20"/>
        </w:rPr>
        <w:t>εργαστήριο</w:t>
      </w:r>
      <w:r w:rsidRPr="00745E18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απευθύνεται σε φοιτητές μεταπτυχιακού επιπέδου </w:t>
      </w: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>(κατά προτίμηση επιπέδου μάστερ)</w:t>
      </w:r>
    </w:p>
    <w:p w:rsidR="003045A6" w:rsidRPr="00A85EBA" w:rsidRDefault="003045A6" w:rsidP="00745E18">
      <w:pPr>
        <w:pStyle w:val="xmsonormal"/>
        <w:spacing w:before="0" w:beforeAutospacing="0" w:after="160" w:afterAutospacing="0" w:line="256" w:lineRule="auto"/>
        <w:jc w:val="both"/>
        <w:rPr>
          <w:rFonts w:ascii="Calibri" w:hAnsi="Calibri" w:cs="Calibri"/>
          <w:b/>
          <w:sz w:val="22"/>
          <w:szCs w:val="22"/>
        </w:rPr>
      </w:pPr>
      <w:r w:rsidRPr="00A85EBA">
        <w:rPr>
          <w:rFonts w:ascii="Arial" w:hAnsi="Arial" w:cs="Arial"/>
          <w:b/>
          <w:sz w:val="20"/>
          <w:szCs w:val="20"/>
        </w:rPr>
        <w:t xml:space="preserve">Δηλώσεις συμμετοχής μπορούν να υποβληθούν μέχρι και τις </w:t>
      </w:r>
      <w:r w:rsidR="0027672B">
        <w:rPr>
          <w:rFonts w:ascii="Arial" w:hAnsi="Arial" w:cs="Arial"/>
          <w:b/>
          <w:sz w:val="20"/>
          <w:szCs w:val="20"/>
        </w:rPr>
        <w:t>25</w:t>
      </w:r>
      <w:r w:rsidRPr="00A85EBA">
        <w:rPr>
          <w:rFonts w:ascii="Arial" w:hAnsi="Arial" w:cs="Arial"/>
          <w:b/>
          <w:sz w:val="20"/>
          <w:szCs w:val="20"/>
        </w:rPr>
        <w:t xml:space="preserve"> </w:t>
      </w:r>
      <w:r w:rsidR="0027672B">
        <w:rPr>
          <w:rFonts w:ascii="Arial" w:hAnsi="Arial" w:cs="Arial"/>
          <w:b/>
          <w:sz w:val="20"/>
          <w:szCs w:val="20"/>
        </w:rPr>
        <w:t>Σεπτεμβρίου</w:t>
      </w:r>
      <w:r w:rsidRPr="00A85EBA">
        <w:rPr>
          <w:rFonts w:ascii="Arial" w:hAnsi="Arial" w:cs="Arial"/>
          <w:b/>
          <w:sz w:val="20"/>
          <w:szCs w:val="20"/>
        </w:rPr>
        <w:t xml:space="preserve"> στο </w:t>
      </w:r>
      <w:r w:rsidRPr="00A85EBA">
        <w:rPr>
          <w:rFonts w:ascii="Arial" w:hAnsi="Arial" w:cs="Arial"/>
          <w:b/>
          <w:sz w:val="20"/>
          <w:szCs w:val="20"/>
          <w:lang w:val="en-US"/>
        </w:rPr>
        <w:t>email</w:t>
      </w:r>
      <w:r w:rsidRPr="00A85EBA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882A0D">
          <w:rPr>
            <w:rStyle w:val="Hyperlink"/>
            <w:rFonts w:ascii="Arial" w:hAnsi="Arial" w:cs="Arial"/>
            <w:sz w:val="20"/>
            <w:szCs w:val="20"/>
          </w:rPr>
          <w:t>mphiloky@ucy.ac.cy</w:t>
        </w:r>
      </w:hyperlink>
      <w:r w:rsidRPr="003045A6">
        <w:rPr>
          <w:rFonts w:ascii="Calibri" w:hAnsi="Calibri" w:cs="Calibri"/>
          <w:sz w:val="22"/>
          <w:szCs w:val="22"/>
        </w:rPr>
        <w:t xml:space="preserve">. </w:t>
      </w:r>
      <w:r w:rsidR="00264E2C">
        <w:rPr>
          <w:rFonts w:ascii="Calibri" w:hAnsi="Calibri" w:cs="Calibri"/>
          <w:sz w:val="22"/>
          <w:szCs w:val="22"/>
        </w:rPr>
        <w:t xml:space="preserve"> </w:t>
      </w:r>
      <w:r w:rsidRPr="00A85EBA">
        <w:rPr>
          <w:rFonts w:ascii="Calibri" w:hAnsi="Calibri" w:cs="Calibri"/>
          <w:b/>
          <w:sz w:val="22"/>
          <w:szCs w:val="22"/>
          <w:lang w:val="en-GB"/>
        </w:rPr>
        <w:t>H</w:t>
      </w:r>
      <w:r w:rsidRPr="00A85EBA">
        <w:rPr>
          <w:rFonts w:ascii="Calibri" w:hAnsi="Calibri" w:cs="Calibri"/>
          <w:b/>
          <w:sz w:val="22"/>
          <w:szCs w:val="22"/>
        </w:rPr>
        <w:t xml:space="preserve"> δήλωση ενδιαφέροντος θα πρέπει να συνοδεύεται </w:t>
      </w:r>
      <w:r w:rsidR="0027672B">
        <w:rPr>
          <w:rFonts w:ascii="Arial" w:hAnsi="Arial" w:cs="Arial"/>
          <w:b/>
          <w:sz w:val="20"/>
          <w:szCs w:val="20"/>
        </w:rPr>
        <w:t xml:space="preserve">από </w:t>
      </w:r>
      <w:r w:rsidRPr="00A85EBA">
        <w:rPr>
          <w:rFonts w:ascii="Arial" w:hAnsi="Arial" w:cs="Arial"/>
          <w:b/>
          <w:sz w:val="20"/>
          <w:szCs w:val="20"/>
        </w:rPr>
        <w:t>τη μέχρι σήμερα αναλυτική βαθμολογία</w:t>
      </w:r>
      <w:r w:rsidR="00264E2C" w:rsidRPr="00A85EBA">
        <w:rPr>
          <w:rFonts w:ascii="Arial" w:hAnsi="Arial" w:cs="Arial"/>
          <w:b/>
          <w:sz w:val="20"/>
          <w:szCs w:val="20"/>
        </w:rPr>
        <w:t xml:space="preserve"> κάθε φοιτητή</w:t>
      </w:r>
      <w:r w:rsidR="00745E18" w:rsidRPr="00A85EBA">
        <w:rPr>
          <w:rFonts w:ascii="Arial" w:hAnsi="Arial" w:cs="Arial"/>
          <w:b/>
          <w:sz w:val="20"/>
          <w:szCs w:val="20"/>
        </w:rPr>
        <w:t xml:space="preserve">. </w:t>
      </w:r>
    </w:p>
    <w:p w:rsidR="00745E18" w:rsidRPr="00745E18" w:rsidRDefault="00745E18" w:rsidP="00745E18">
      <w:pPr>
        <w:pStyle w:val="xmsonormal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 w:rsidRPr="00745E18">
        <w:rPr>
          <w:rStyle w:val="Emphasis"/>
          <w:rFonts w:ascii="Arial" w:hAnsi="Arial" w:cs="Arial"/>
          <w:i w:val="0"/>
          <w:iCs w:val="0"/>
          <w:sz w:val="20"/>
          <w:szCs w:val="20"/>
        </w:rPr>
        <w:t>Θα δοθεί πιστοποιητικό συμμετοχής στο εργαστήριο από το συντονιστή του προγράμματος</w:t>
      </w:r>
      <w:r w:rsidR="007C480B">
        <w:rPr>
          <w:rStyle w:val="Emphasis"/>
          <w:rFonts w:ascii="Arial" w:hAnsi="Arial" w:cs="Arial"/>
          <w:i w:val="0"/>
          <w:iCs w:val="0"/>
          <w:sz w:val="20"/>
          <w:szCs w:val="20"/>
        </w:rPr>
        <w:t>.</w:t>
      </w:r>
      <w:bookmarkStart w:id="0" w:name="_GoBack"/>
      <w:bookmarkEnd w:id="0"/>
    </w:p>
    <w:p w:rsidR="00745E18" w:rsidRPr="00745E18" w:rsidRDefault="00745E18" w:rsidP="00745E18">
      <w:pPr>
        <w:pStyle w:val="xmsonormal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 w:rsidRPr="00745E18">
        <w:rPr>
          <w:rStyle w:val="Emphasis"/>
          <w:rFonts w:ascii="Arial" w:hAnsi="Arial" w:cs="Arial"/>
          <w:b/>
          <w:bCs/>
          <w:i w:val="0"/>
          <w:iCs w:val="0"/>
          <w:sz w:val="20"/>
          <w:szCs w:val="20"/>
        </w:rPr>
        <w:t>Η γλώσσα του εργαστηρίου είναι η αγγλική.</w:t>
      </w:r>
      <w:r w:rsidRPr="00745E18">
        <w:rPr>
          <w:rStyle w:val="Emphasis"/>
          <w:rFonts w:ascii="Arial" w:hAnsi="Arial" w:cs="Arial"/>
          <w:i w:val="0"/>
          <w:iCs w:val="0"/>
          <w:sz w:val="20"/>
          <w:szCs w:val="20"/>
        </w:rPr>
        <w:t> </w:t>
      </w:r>
    </w:p>
    <w:p w:rsidR="00B5036A" w:rsidRPr="0027672B" w:rsidRDefault="00745E18" w:rsidP="00B5036A">
      <w:pPr>
        <w:pStyle w:val="xmsonormal"/>
        <w:spacing w:before="0" w:beforeAutospacing="0" w:after="160" w:afterAutospacing="0" w:line="25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45E18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Για περισσότερες πληροφορίες μπορείτε να </w:t>
      </w:r>
      <w:r w:rsidR="0027672B">
        <w:rPr>
          <w:rStyle w:val="Emphasis"/>
          <w:rFonts w:ascii="Arial" w:hAnsi="Arial" w:cs="Arial"/>
          <w:i w:val="0"/>
          <w:iCs w:val="0"/>
          <w:sz w:val="20"/>
          <w:szCs w:val="20"/>
        </w:rPr>
        <w:t>αποταθείτε</w:t>
      </w:r>
      <w:r w:rsidR="0027672B">
        <w:rPr>
          <w:rFonts w:asciiTheme="majorHAnsi" w:hAnsiTheme="majorHAnsi" w:cstheme="majorHAnsi"/>
          <w:sz w:val="22"/>
          <w:szCs w:val="22"/>
        </w:rPr>
        <w:t xml:space="preserve"> </w:t>
      </w:r>
      <w:r w:rsidR="00B5036A" w:rsidRPr="00B5036A">
        <w:rPr>
          <w:rFonts w:asciiTheme="majorHAnsi" w:hAnsiTheme="majorHAnsi" w:cstheme="majorHAnsi"/>
          <w:sz w:val="22"/>
          <w:szCs w:val="22"/>
        </w:rPr>
        <w:t>και στην ιστοσελίδα του προγράμματος</w:t>
      </w:r>
      <w:r w:rsidR="00B5036A" w:rsidRPr="00B5036A">
        <w:rPr>
          <w:rFonts w:asciiTheme="majorHAnsi" w:hAnsiTheme="majorHAnsi" w:cstheme="majorHAnsi"/>
          <w:b/>
          <w:sz w:val="22"/>
          <w:szCs w:val="22"/>
        </w:rPr>
        <w:t xml:space="preserve"> </w:t>
      </w:r>
      <w:hyperlink r:id="rId10" w:tgtFrame="_blank" w:history="1">
        <w:proofErr w:type="spellStart"/>
        <w:r w:rsidR="00B5036A" w:rsidRPr="00B5036A">
          <w:rPr>
            <w:rStyle w:val="Hyperlink"/>
            <w:rFonts w:asciiTheme="majorHAnsi" w:hAnsiTheme="majorHAnsi" w:cstheme="majorHAnsi"/>
            <w:color w:val="auto"/>
            <w:sz w:val="22"/>
            <w:szCs w:val="22"/>
          </w:rPr>
          <w:t>hersus</w:t>
        </w:r>
        <w:proofErr w:type="spellEnd"/>
        <w:r w:rsidR="00B5036A" w:rsidRPr="00B5036A">
          <w:rPr>
            <w:rStyle w:val="Hyperlink"/>
            <w:rFonts w:asciiTheme="majorHAnsi" w:hAnsiTheme="majorHAnsi" w:cstheme="majorHAnsi"/>
            <w:color w:val="auto"/>
            <w:sz w:val="22"/>
            <w:szCs w:val="22"/>
          </w:rPr>
          <w:t xml:space="preserve">. </w:t>
        </w:r>
        <w:proofErr w:type="spellStart"/>
        <w:r w:rsidR="00B5036A" w:rsidRPr="00B5036A">
          <w:rPr>
            <w:rStyle w:val="Hyperlink"/>
            <w:rFonts w:asciiTheme="majorHAnsi" w:hAnsiTheme="majorHAnsi" w:cstheme="majorHAnsi"/>
            <w:color w:val="auto"/>
            <w:sz w:val="22"/>
            <w:szCs w:val="22"/>
          </w:rPr>
          <w:t>org</w:t>
        </w:r>
        <w:proofErr w:type="spellEnd"/>
      </w:hyperlink>
      <w:r w:rsidR="00B5036A" w:rsidRPr="00B5036A">
        <w:rPr>
          <w:rStyle w:val="Emphasis"/>
          <w:rFonts w:asciiTheme="majorHAnsi" w:hAnsiTheme="majorHAnsi" w:cstheme="majorHAnsi"/>
          <w:sz w:val="22"/>
          <w:szCs w:val="22"/>
        </w:rPr>
        <w:t xml:space="preserve"> </w:t>
      </w:r>
    </w:p>
    <w:p w:rsidR="00745E18" w:rsidRPr="003045A6" w:rsidRDefault="00745E18">
      <w:pPr>
        <w:jc w:val="both"/>
        <w:rPr>
          <w:b/>
          <w:sz w:val="20"/>
          <w:szCs w:val="20"/>
          <w:lang w:val="el-GR"/>
        </w:rPr>
      </w:pPr>
    </w:p>
    <w:sectPr w:rsidR="00745E18" w:rsidRPr="003045A6" w:rsidSect="00A7091B">
      <w:headerReference w:type="default" r:id="rId11"/>
      <w:footerReference w:type="default" r:id="rId12"/>
      <w:pgSz w:w="11909" w:h="16834"/>
      <w:pgMar w:top="1440" w:right="1440" w:bottom="113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1B0" w:rsidRDefault="007321B0">
      <w:pPr>
        <w:spacing w:line="240" w:lineRule="auto"/>
      </w:pPr>
      <w:r>
        <w:separator/>
      </w:r>
    </w:p>
  </w:endnote>
  <w:endnote w:type="continuationSeparator" w:id="0">
    <w:p w:rsidR="007321B0" w:rsidRDefault="00732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 Slab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2FC" w:rsidRDefault="004072F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1B0" w:rsidRDefault="007321B0">
      <w:pPr>
        <w:spacing w:line="240" w:lineRule="auto"/>
      </w:pPr>
      <w:r>
        <w:separator/>
      </w:r>
    </w:p>
  </w:footnote>
  <w:footnote w:type="continuationSeparator" w:id="0">
    <w:p w:rsidR="007321B0" w:rsidRDefault="007321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91B" w:rsidRDefault="001B2683">
    <w:pPr>
      <w:spacing w:line="264" w:lineRule="auto"/>
    </w:pPr>
    <w:r w:rsidRPr="00EA7CA9">
      <w:rPr>
        <w:rFonts w:eastAsia="Times New Roman"/>
        <w:noProof/>
        <w:color w:val="A6A6A6" w:themeColor="background1" w:themeShade="A6"/>
        <w:sz w:val="20"/>
        <w:szCs w:val="20"/>
        <w:shd w:val="clear" w:color="auto" w:fill="FFFFFF"/>
      </w:rPr>
      <w:drawing>
        <wp:anchor distT="0" distB="0" distL="114300" distR="114300" simplePos="0" relativeHeight="251661312" behindDoc="0" locked="0" layoutInCell="1" allowOverlap="1" wp14:anchorId="57DD6689" wp14:editId="63B380C4">
          <wp:simplePos x="0" y="0"/>
          <wp:positionH relativeFrom="margin">
            <wp:posOffset>4876800</wp:posOffset>
          </wp:positionH>
          <wp:positionV relativeFrom="margin">
            <wp:posOffset>-496570</wp:posOffset>
          </wp:positionV>
          <wp:extent cx="1181100" cy="1181100"/>
          <wp:effectExtent l="0" t="0" r="0" b="0"/>
          <wp:wrapSquare wrapText="bothSides"/>
          <wp:docPr id="23" name="Picture 23" descr="cid:c5074df9-41b5-4132-a663-55142b27f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5074df9-41b5-4132-a663-55142b27f96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91B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FF2350C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sdt>
      <w:sdtPr>
        <w:alias w:val="Title"/>
        <w:id w:val="15524250"/>
        <w:placeholder>
          <w:docPart w:val="47D05068F8F24D6EADF06B9F3D93F37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7091B" w:rsidRPr="00022470">
          <w:t>Enhancing of Heritage Awareness and Sustainability of Built Environment in                                                       Architectural and Urban Design Higher Education</w:t>
        </w:r>
      </w:sdtContent>
    </w:sdt>
    <w:r w:rsidRPr="001B2683">
      <w:rPr>
        <w:rFonts w:eastAsia="Times New Roman"/>
        <w:noProof/>
        <w:color w:val="A6A6A6" w:themeColor="background1" w:themeShade="A6"/>
        <w:sz w:val="20"/>
        <w:szCs w:val="20"/>
        <w:shd w:val="clear" w:color="auto" w:fill="FFFFFF"/>
      </w:rPr>
      <w:t xml:space="preserve"> </w:t>
    </w:r>
  </w:p>
  <w:p w:rsidR="004072FC" w:rsidRDefault="004072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25890"/>
    <w:multiLevelType w:val="multilevel"/>
    <w:tmpl w:val="B5C250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1E7BF9"/>
    <w:multiLevelType w:val="multilevel"/>
    <w:tmpl w:val="A84A95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3B133A"/>
    <w:multiLevelType w:val="multilevel"/>
    <w:tmpl w:val="BDA4BC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FC"/>
    <w:rsid w:val="00022470"/>
    <w:rsid w:val="001B2683"/>
    <w:rsid w:val="002322A5"/>
    <w:rsid w:val="00264E2C"/>
    <w:rsid w:val="002738AF"/>
    <w:rsid w:val="0027672B"/>
    <w:rsid w:val="003045A6"/>
    <w:rsid w:val="004072FC"/>
    <w:rsid w:val="00491F7E"/>
    <w:rsid w:val="00495159"/>
    <w:rsid w:val="004B4784"/>
    <w:rsid w:val="00660DD1"/>
    <w:rsid w:val="006A5B7F"/>
    <w:rsid w:val="006F2CD1"/>
    <w:rsid w:val="007032C2"/>
    <w:rsid w:val="007321B0"/>
    <w:rsid w:val="00745E18"/>
    <w:rsid w:val="007C480B"/>
    <w:rsid w:val="007F2F12"/>
    <w:rsid w:val="0083080D"/>
    <w:rsid w:val="00A7091B"/>
    <w:rsid w:val="00A85EBA"/>
    <w:rsid w:val="00AF6FFF"/>
    <w:rsid w:val="00B5036A"/>
    <w:rsid w:val="00CA5E27"/>
    <w:rsid w:val="00D00F5F"/>
    <w:rsid w:val="00EE4EC8"/>
    <w:rsid w:val="00F6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3E30F"/>
  <w15:docId w15:val="{4B41D594-C4FA-2F45-A7D1-C660F1AF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F2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9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9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091B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91B"/>
  </w:style>
  <w:style w:type="paragraph" w:styleId="Footer">
    <w:name w:val="footer"/>
    <w:basedOn w:val="Normal"/>
    <w:link w:val="FooterChar"/>
    <w:uiPriority w:val="99"/>
    <w:unhideWhenUsed/>
    <w:rsid w:val="00A7091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91B"/>
  </w:style>
  <w:style w:type="paragraph" w:customStyle="1" w:styleId="xmsonormal">
    <w:name w:val="x_msonormal"/>
    <w:basedOn w:val="Normal"/>
    <w:rsid w:val="00745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Emphasis">
    <w:name w:val="Emphasis"/>
    <w:basedOn w:val="DefaultParagraphFont"/>
    <w:uiPriority w:val="20"/>
    <w:qFormat/>
    <w:rsid w:val="00745E18"/>
    <w:rPr>
      <w:i/>
      <w:iCs/>
    </w:rPr>
  </w:style>
  <w:style w:type="paragraph" w:customStyle="1" w:styleId="xpa0">
    <w:name w:val="x_pa0"/>
    <w:basedOn w:val="Normal"/>
    <w:rsid w:val="00745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xa4">
    <w:name w:val="x_a4"/>
    <w:basedOn w:val="DefaultParagraphFont"/>
    <w:rsid w:val="00745E18"/>
  </w:style>
  <w:style w:type="character" w:customStyle="1" w:styleId="xmsohyperlink">
    <w:name w:val="x_msohyperlink"/>
    <w:basedOn w:val="DefaultParagraphFont"/>
    <w:rsid w:val="0074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ersus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philoky@ucy.ac.cy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c5074df9-41b5-4132-a663-55142b27f969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D05068F8F24D6EADF06B9F3D93F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B2F1B-66CE-41FB-B1D6-5F975D26A46C}"/>
      </w:docPartPr>
      <w:docPartBody>
        <w:p w:rsidR="000572F2" w:rsidRDefault="00320910" w:rsidP="00320910">
          <w:pPr>
            <w:pStyle w:val="47D05068F8F24D6EADF06B9F3D93F37D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 Slab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10"/>
    <w:rsid w:val="000572F2"/>
    <w:rsid w:val="00320910"/>
    <w:rsid w:val="005068B7"/>
    <w:rsid w:val="008467FF"/>
    <w:rsid w:val="00C1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D05068F8F24D6EADF06B9F3D93F37D">
    <w:name w:val="47D05068F8F24D6EADF06B9F3D93F37D"/>
    <w:rsid w:val="00320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oOo4gBCekknZMnGli0z85B7k5w==">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Enhancing of Heritage Awareness and Sustainability of Built Environment in                                                       Architectural and Urban Design Higher Education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Enhancing of Heritage Awareness and Sustainability of Built Environment in                                                       Architectural and Urban Design Higher Education</dc:title>
  <dc:creator>Maria Philokyprou</dc:creator>
  <cp:lastModifiedBy>Maria Philokyprou</cp:lastModifiedBy>
  <cp:revision>4</cp:revision>
  <dcterms:created xsi:type="dcterms:W3CDTF">2022-09-08T22:44:00Z</dcterms:created>
  <dcterms:modified xsi:type="dcterms:W3CDTF">2022-09-08T23:11:00Z</dcterms:modified>
</cp:coreProperties>
</file>